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D7712" w:rsidRDefault="001D7712">
      <w:pPr>
        <w:ind w:right="-79"/>
        <w:jc w:val="center"/>
        <w:rPr>
          <w:rFonts w:ascii="Arial" w:eastAsia="Arial" w:hAnsi="Arial"/>
          <w:b/>
          <w:sz w:val="22"/>
          <w:szCs w:val="22"/>
        </w:rPr>
      </w:pPr>
    </w:p>
    <w:p w:rsidR="001D7712" w:rsidRDefault="00000000">
      <w:pPr>
        <w:ind w:right="-79"/>
        <w:jc w:val="center"/>
        <w:rPr>
          <w:rFonts w:ascii="Arial" w:eastAsia="Arial" w:hAnsi="Arial"/>
          <w:b/>
          <w:sz w:val="22"/>
          <w:szCs w:val="22"/>
        </w:rPr>
      </w:pPr>
      <w:r>
        <w:rPr>
          <w:rFonts w:ascii="Arial" w:eastAsia="Arial" w:hAnsi="Arial"/>
          <w:b/>
          <w:sz w:val="22"/>
          <w:szCs w:val="22"/>
        </w:rPr>
        <w:t>AUSTRALIAN LACE GUILD</w:t>
      </w:r>
    </w:p>
    <w:p w:rsidR="001D7712" w:rsidRDefault="00000000">
      <w:pPr>
        <w:spacing w:line="233" w:lineRule="auto"/>
        <w:ind w:right="-79"/>
        <w:jc w:val="center"/>
        <w:rPr>
          <w:rFonts w:ascii="Arial" w:eastAsia="Arial" w:hAnsi="Arial"/>
          <w:b/>
          <w:sz w:val="22"/>
          <w:szCs w:val="22"/>
        </w:rPr>
      </w:pPr>
      <w:r>
        <w:rPr>
          <w:rFonts w:ascii="Arial" w:eastAsia="Arial" w:hAnsi="Arial"/>
          <w:b/>
          <w:sz w:val="22"/>
          <w:szCs w:val="22"/>
        </w:rPr>
        <w:t>TRIENNIAL LACE AWARD 202</w:t>
      </w:r>
      <w:r w:rsidR="00340FA3">
        <w:rPr>
          <w:rFonts w:ascii="Arial" w:eastAsia="Arial" w:hAnsi="Arial"/>
          <w:b/>
          <w:sz w:val="22"/>
          <w:szCs w:val="22"/>
        </w:rPr>
        <w:t>7</w:t>
      </w:r>
    </w:p>
    <w:p w:rsidR="001D7712" w:rsidRDefault="00000000">
      <w:pPr>
        <w:jc w:val="center"/>
        <w:rPr>
          <w:rFonts w:ascii="Arial" w:eastAsia="Arial" w:hAnsi="Arial"/>
          <w:sz w:val="32"/>
          <w:szCs w:val="32"/>
        </w:rPr>
      </w:pPr>
      <w:r>
        <w:rPr>
          <w:noProof/>
        </w:rPr>
        <w:drawing>
          <wp:anchor distT="0" distB="0" distL="0" distR="0" simplePos="0" relativeHeight="251658240" behindDoc="1" locked="0" layoutInCell="1" hidden="0" allowOverlap="1">
            <wp:simplePos x="0" y="0"/>
            <wp:positionH relativeFrom="page">
              <wp:posOffset>933450</wp:posOffset>
            </wp:positionH>
            <wp:positionV relativeFrom="page">
              <wp:posOffset>612140</wp:posOffset>
            </wp:positionV>
            <wp:extent cx="972000" cy="10296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72000" cy="1029600"/>
                    </a:xfrm>
                    <a:prstGeom prst="rect">
                      <a:avLst/>
                    </a:prstGeom>
                    <a:ln/>
                  </pic:spPr>
                </pic:pic>
              </a:graphicData>
            </a:graphic>
          </wp:anchor>
        </w:drawing>
      </w:r>
      <w:r>
        <w:rPr>
          <w:rFonts w:ascii="Arial" w:eastAsia="Arial" w:hAnsi="Arial"/>
          <w:sz w:val="32"/>
          <w:szCs w:val="32"/>
        </w:rPr>
        <w:t>ENTRY FORM</w:t>
      </w:r>
    </w:p>
    <w:p w:rsidR="001D7712" w:rsidRDefault="001D7712">
      <w:pPr>
        <w:jc w:val="center"/>
        <w:rPr>
          <w:rFonts w:ascii="Times New Roman" w:eastAsia="Times New Roman" w:hAnsi="Times New Roman" w:cs="Times New Roman"/>
          <w:sz w:val="24"/>
          <w:szCs w:val="24"/>
        </w:rPr>
      </w:pPr>
    </w:p>
    <w:p w:rsidR="001D7712" w:rsidRDefault="00000000">
      <w:pPr>
        <w:ind w:left="20"/>
        <w:jc w:val="center"/>
        <w:rPr>
          <w:rFonts w:ascii="Arial" w:eastAsia="Arial" w:hAnsi="Arial"/>
          <w:b/>
          <w:sz w:val="24"/>
          <w:szCs w:val="24"/>
        </w:rPr>
      </w:pPr>
      <w:r>
        <w:rPr>
          <w:rFonts w:ascii="Arial" w:eastAsia="Arial" w:hAnsi="Arial"/>
          <w:b/>
          <w:sz w:val="24"/>
          <w:szCs w:val="24"/>
        </w:rPr>
        <w:t>The theme for 202</w:t>
      </w:r>
      <w:r w:rsidR="00340FA3">
        <w:rPr>
          <w:rFonts w:ascii="Arial" w:eastAsia="Arial" w:hAnsi="Arial"/>
          <w:b/>
          <w:sz w:val="24"/>
          <w:szCs w:val="24"/>
        </w:rPr>
        <w:t>7</w:t>
      </w:r>
      <w:r>
        <w:rPr>
          <w:rFonts w:ascii="Arial" w:eastAsia="Arial" w:hAnsi="Arial"/>
          <w:b/>
          <w:sz w:val="24"/>
          <w:szCs w:val="24"/>
        </w:rPr>
        <w:t xml:space="preserve"> is “GREAT SOUTHERN SKY”</w:t>
      </w:r>
    </w:p>
    <w:p w:rsidR="001D7712" w:rsidRDefault="001D7712">
      <w:pPr>
        <w:ind w:left="20"/>
        <w:jc w:val="center"/>
        <w:rPr>
          <w:rFonts w:ascii="Arial" w:eastAsia="Arial" w:hAnsi="Arial"/>
          <w:b/>
          <w:sz w:val="28"/>
          <w:szCs w:val="28"/>
        </w:rPr>
      </w:pPr>
    </w:p>
    <w:tbl>
      <w:tblPr>
        <w:tblStyle w:val="a"/>
        <w:tblW w:w="9192"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2"/>
      </w:tblGrid>
      <w:tr w:rsidR="001D7712">
        <w:trPr>
          <w:trHeight w:val="659"/>
        </w:trPr>
        <w:tc>
          <w:tcPr>
            <w:tcW w:w="9192" w:type="dxa"/>
          </w:tcPr>
          <w:p w:rsidR="001D7712" w:rsidRDefault="00000000">
            <w:pPr>
              <w:rPr>
                <w:rFonts w:ascii="Arial" w:eastAsia="Arial" w:hAnsi="Arial"/>
                <w:b/>
              </w:rPr>
            </w:pPr>
            <w:r>
              <w:rPr>
                <w:rFonts w:ascii="Arial" w:eastAsia="Arial" w:hAnsi="Arial"/>
                <w:b/>
              </w:rPr>
              <w:t>Name:</w:t>
            </w:r>
          </w:p>
          <w:p w:rsidR="001D7712" w:rsidRDefault="001D7712">
            <w:pPr>
              <w:rPr>
                <w:rFonts w:ascii="Arial" w:eastAsia="Arial" w:hAnsi="Arial"/>
                <w:b/>
              </w:rPr>
            </w:pPr>
          </w:p>
          <w:p w:rsidR="001D7712" w:rsidRDefault="00000000">
            <w:pPr>
              <w:ind w:left="840"/>
              <w:rPr>
                <w:rFonts w:ascii="Arial" w:eastAsia="Arial" w:hAnsi="Arial"/>
                <w:b/>
              </w:rPr>
            </w:pPr>
            <w:r>
              <w:rPr>
                <w:rFonts w:ascii="Arial" w:eastAsia="Arial" w:hAnsi="Arial"/>
              </w:rPr>
              <w:t>(Individual or group – please attach a list of all group members and their contact details)</w:t>
            </w:r>
          </w:p>
        </w:tc>
      </w:tr>
      <w:tr w:rsidR="001D7712">
        <w:trPr>
          <w:trHeight w:val="1088"/>
        </w:trPr>
        <w:tc>
          <w:tcPr>
            <w:tcW w:w="9192" w:type="dxa"/>
          </w:tcPr>
          <w:p w:rsidR="001D7712" w:rsidRDefault="00000000">
            <w:pPr>
              <w:rPr>
                <w:rFonts w:ascii="Arial" w:eastAsia="Arial" w:hAnsi="Arial"/>
                <w:b/>
              </w:rPr>
            </w:pPr>
            <w:r>
              <w:rPr>
                <w:rFonts w:ascii="Arial" w:eastAsia="Arial" w:hAnsi="Arial"/>
                <w:b/>
              </w:rPr>
              <w:t>Address:</w:t>
            </w:r>
          </w:p>
          <w:p w:rsidR="001D7712" w:rsidRDefault="001D7712">
            <w:pPr>
              <w:rPr>
                <w:rFonts w:ascii="Arial" w:eastAsia="Arial" w:hAnsi="Arial"/>
                <w:b/>
              </w:rPr>
            </w:pPr>
          </w:p>
          <w:p w:rsidR="001D7712" w:rsidRDefault="001D7712">
            <w:pPr>
              <w:rPr>
                <w:rFonts w:ascii="Arial" w:eastAsia="Arial" w:hAnsi="Arial"/>
                <w:b/>
              </w:rPr>
            </w:pPr>
          </w:p>
          <w:p w:rsidR="001D7712" w:rsidRDefault="001D7712">
            <w:pPr>
              <w:rPr>
                <w:rFonts w:ascii="Arial" w:eastAsia="Arial" w:hAnsi="Arial"/>
                <w:b/>
              </w:rPr>
            </w:pPr>
          </w:p>
          <w:p w:rsidR="001D7712" w:rsidRDefault="00000000">
            <w:pPr>
              <w:rPr>
                <w:rFonts w:ascii="Arial" w:eastAsia="Arial" w:hAnsi="Arial"/>
                <w:b/>
              </w:rPr>
            </w:pPr>
            <w:r>
              <w:rPr>
                <w:rFonts w:ascii="Arial" w:eastAsia="Arial" w:hAnsi="Arial"/>
                <w:b/>
              </w:rPr>
              <w:t>Telephone:                                               Email:</w:t>
            </w:r>
          </w:p>
        </w:tc>
      </w:tr>
      <w:tr w:rsidR="001D7712">
        <w:trPr>
          <w:trHeight w:val="430"/>
        </w:trPr>
        <w:tc>
          <w:tcPr>
            <w:tcW w:w="9192" w:type="dxa"/>
          </w:tcPr>
          <w:p w:rsidR="001D7712" w:rsidRDefault="00000000">
            <w:pPr>
              <w:rPr>
                <w:rFonts w:ascii="Arial" w:eastAsia="Arial" w:hAnsi="Arial"/>
                <w:b/>
              </w:rPr>
            </w:pPr>
            <w:r>
              <w:rPr>
                <w:rFonts w:ascii="Arial" w:eastAsia="Arial" w:hAnsi="Arial"/>
                <w:b/>
              </w:rPr>
              <w:t>ALG Membership Number:</w:t>
            </w:r>
          </w:p>
          <w:p w:rsidR="001D7712" w:rsidRDefault="001D7712">
            <w:pPr>
              <w:rPr>
                <w:rFonts w:ascii="Arial" w:eastAsia="Arial" w:hAnsi="Arial"/>
                <w:b/>
              </w:rPr>
            </w:pPr>
          </w:p>
        </w:tc>
      </w:tr>
      <w:tr w:rsidR="001D7712">
        <w:trPr>
          <w:trHeight w:val="659"/>
        </w:trPr>
        <w:tc>
          <w:tcPr>
            <w:tcW w:w="9192" w:type="dxa"/>
          </w:tcPr>
          <w:p w:rsidR="001D7712" w:rsidRDefault="00000000">
            <w:pPr>
              <w:rPr>
                <w:rFonts w:ascii="Arial" w:eastAsia="Arial" w:hAnsi="Arial"/>
                <w:b/>
              </w:rPr>
            </w:pPr>
            <w:r>
              <w:rPr>
                <w:rFonts w:ascii="Arial" w:eastAsia="Arial" w:hAnsi="Arial"/>
                <w:b/>
              </w:rPr>
              <w:t>Category: (see back of form)</w:t>
            </w:r>
          </w:p>
          <w:p w:rsidR="001D7712" w:rsidRDefault="001D7712">
            <w:pPr>
              <w:rPr>
                <w:rFonts w:ascii="Arial" w:eastAsia="Arial" w:hAnsi="Arial"/>
                <w:b/>
              </w:rPr>
            </w:pPr>
          </w:p>
          <w:p w:rsidR="001D7712" w:rsidRDefault="001D7712">
            <w:pPr>
              <w:rPr>
                <w:rFonts w:ascii="Arial" w:eastAsia="Arial" w:hAnsi="Arial"/>
                <w:b/>
              </w:rPr>
            </w:pPr>
          </w:p>
        </w:tc>
      </w:tr>
      <w:tr w:rsidR="001D7712">
        <w:trPr>
          <w:trHeight w:val="1747"/>
        </w:trPr>
        <w:tc>
          <w:tcPr>
            <w:tcW w:w="9192" w:type="dxa"/>
          </w:tcPr>
          <w:p w:rsidR="001D7712" w:rsidRDefault="00000000">
            <w:pPr>
              <w:rPr>
                <w:rFonts w:ascii="Arial" w:eastAsia="Arial" w:hAnsi="Arial"/>
                <w:b/>
              </w:rPr>
            </w:pPr>
            <w:r>
              <w:rPr>
                <w:rFonts w:ascii="Arial" w:eastAsia="Arial" w:hAnsi="Arial"/>
                <w:b/>
              </w:rPr>
              <w:t>Title of piece plus 25 words to be displayed with the work:</w:t>
            </w:r>
          </w:p>
          <w:p w:rsidR="001D7712" w:rsidRDefault="00000000">
            <w:pPr>
              <w:rPr>
                <w:rFonts w:ascii="Arial" w:eastAsia="Arial" w:hAnsi="Arial"/>
              </w:rPr>
            </w:pPr>
            <w:r>
              <w:rPr>
                <w:rFonts w:ascii="Arial" w:eastAsia="Arial" w:hAnsi="Arial"/>
              </w:rPr>
              <w:t xml:space="preserve"> (Maybe your idea for the work, type of lace, thread, time to make, number of bobbins, pattern details)</w:t>
            </w:r>
          </w:p>
          <w:p w:rsidR="001D7712" w:rsidRDefault="001D7712">
            <w:pPr>
              <w:rPr>
                <w:rFonts w:ascii="Arial" w:eastAsia="Arial" w:hAnsi="Arial"/>
                <w:b/>
              </w:rPr>
            </w:pPr>
          </w:p>
          <w:p w:rsidR="001D7712" w:rsidRDefault="001D7712">
            <w:pPr>
              <w:rPr>
                <w:rFonts w:ascii="Arial" w:eastAsia="Arial" w:hAnsi="Arial"/>
                <w:b/>
              </w:rPr>
            </w:pPr>
          </w:p>
          <w:p w:rsidR="001D7712" w:rsidRDefault="001D7712">
            <w:pPr>
              <w:rPr>
                <w:rFonts w:ascii="Arial" w:eastAsia="Arial" w:hAnsi="Arial"/>
                <w:b/>
              </w:rPr>
            </w:pPr>
          </w:p>
          <w:p w:rsidR="001D7712" w:rsidRDefault="00000000">
            <w:pPr>
              <w:rPr>
                <w:rFonts w:ascii="Arial" w:eastAsia="Arial" w:hAnsi="Arial"/>
                <w:b/>
              </w:rPr>
            </w:pPr>
            <w:r>
              <w:rPr>
                <w:rFonts w:ascii="Arial" w:eastAsia="Arial" w:hAnsi="Arial"/>
                <w:b/>
              </w:rPr>
              <w:t xml:space="preserve"> </w:t>
            </w:r>
          </w:p>
        </w:tc>
      </w:tr>
      <w:tr w:rsidR="001D7712">
        <w:trPr>
          <w:trHeight w:val="444"/>
        </w:trPr>
        <w:tc>
          <w:tcPr>
            <w:tcW w:w="9192" w:type="dxa"/>
          </w:tcPr>
          <w:p w:rsidR="001D7712" w:rsidRDefault="00000000">
            <w:pPr>
              <w:ind w:left="120"/>
              <w:rPr>
                <w:rFonts w:ascii="Arial" w:eastAsia="Arial" w:hAnsi="Arial"/>
                <w:b/>
              </w:rPr>
            </w:pPr>
            <w:r>
              <w:rPr>
                <w:rFonts w:ascii="Arial" w:eastAsia="Arial" w:hAnsi="Arial"/>
                <w:b/>
              </w:rPr>
              <w:t xml:space="preserve">Dimensions of entry: </w:t>
            </w:r>
            <w:r>
              <w:rPr>
                <w:rFonts w:ascii="Arial" w:eastAsia="Arial" w:hAnsi="Arial"/>
              </w:rPr>
              <w:t xml:space="preserve">(Any special display suggestions, </w:t>
            </w:r>
            <w:proofErr w:type="spellStart"/>
            <w:r>
              <w:rPr>
                <w:rFonts w:ascii="Arial" w:eastAsia="Arial" w:hAnsi="Arial"/>
              </w:rPr>
              <w:t>eg</w:t>
            </w:r>
            <w:proofErr w:type="spellEnd"/>
            <w:r>
              <w:rPr>
                <w:rFonts w:ascii="Arial" w:eastAsia="Arial" w:hAnsi="Arial"/>
              </w:rPr>
              <w:t xml:space="preserve"> does it need to lie </w:t>
            </w:r>
            <w:proofErr w:type="gramStart"/>
            <w:r>
              <w:rPr>
                <w:rFonts w:ascii="Arial" w:eastAsia="Arial" w:hAnsi="Arial"/>
              </w:rPr>
              <w:t>flat ,</w:t>
            </w:r>
            <w:proofErr w:type="gramEnd"/>
            <w:r>
              <w:rPr>
                <w:rFonts w:ascii="Arial" w:eastAsia="Arial" w:hAnsi="Arial"/>
              </w:rPr>
              <w:t xml:space="preserve"> be hung)</w:t>
            </w:r>
            <w:r>
              <w:rPr>
                <w:rFonts w:ascii="Arial" w:eastAsia="Arial" w:hAnsi="Arial"/>
                <w:b/>
              </w:rPr>
              <w:t xml:space="preserve"> </w:t>
            </w:r>
          </w:p>
          <w:p w:rsidR="001D7712" w:rsidRDefault="001D7712">
            <w:pPr>
              <w:ind w:left="120"/>
              <w:rPr>
                <w:rFonts w:ascii="Arial" w:eastAsia="Arial" w:hAnsi="Arial"/>
              </w:rPr>
            </w:pPr>
          </w:p>
          <w:p w:rsidR="001D7712" w:rsidRDefault="001D7712">
            <w:pPr>
              <w:ind w:left="120"/>
              <w:rPr>
                <w:rFonts w:ascii="Arial" w:eastAsia="Arial" w:hAnsi="Arial"/>
                <w:b/>
              </w:rPr>
            </w:pPr>
          </w:p>
          <w:p w:rsidR="001D7712" w:rsidRDefault="001D7712">
            <w:pPr>
              <w:rPr>
                <w:rFonts w:ascii="Arial" w:eastAsia="Arial" w:hAnsi="Arial"/>
                <w:b/>
              </w:rPr>
            </w:pPr>
          </w:p>
        </w:tc>
      </w:tr>
      <w:tr w:rsidR="001D7712">
        <w:trPr>
          <w:trHeight w:val="916"/>
        </w:trPr>
        <w:tc>
          <w:tcPr>
            <w:tcW w:w="9192" w:type="dxa"/>
          </w:tcPr>
          <w:p w:rsidR="001D7712" w:rsidRDefault="00000000">
            <w:pPr>
              <w:ind w:left="120"/>
              <w:rPr>
                <w:rFonts w:ascii="Arial" w:eastAsia="Arial" w:hAnsi="Arial"/>
                <w:b/>
              </w:rPr>
            </w:pPr>
            <w:r>
              <w:rPr>
                <w:rFonts w:ascii="Arial" w:eastAsia="Arial" w:hAnsi="Arial"/>
                <w:b/>
              </w:rPr>
              <w:t>Source of pattern:</w:t>
            </w:r>
          </w:p>
          <w:p w:rsidR="001D7712" w:rsidRDefault="001D7712">
            <w:pPr>
              <w:rPr>
                <w:rFonts w:ascii="Arial" w:eastAsia="Arial" w:hAnsi="Arial"/>
                <w:b/>
              </w:rPr>
            </w:pPr>
          </w:p>
        </w:tc>
      </w:tr>
      <w:tr w:rsidR="001D7712">
        <w:trPr>
          <w:trHeight w:val="1103"/>
        </w:trPr>
        <w:tc>
          <w:tcPr>
            <w:tcW w:w="9192" w:type="dxa"/>
          </w:tcPr>
          <w:p w:rsidR="001D7712" w:rsidRDefault="00000000">
            <w:pPr>
              <w:tabs>
                <w:tab w:val="left" w:pos="840"/>
              </w:tabs>
              <w:rPr>
                <w:rFonts w:ascii="Noto Sans Symbols" w:eastAsia="Noto Sans Symbols" w:hAnsi="Noto Sans Symbols" w:cs="Noto Sans Symbols"/>
              </w:rPr>
            </w:pPr>
            <w:r>
              <w:rPr>
                <w:rFonts w:ascii="Arial" w:eastAsia="Arial" w:hAnsi="Arial"/>
              </w:rPr>
              <w:t xml:space="preserve">   </w:t>
            </w:r>
            <w:r>
              <w:rPr>
                <w:rFonts w:ascii="MS Gothic" w:eastAsia="MS Gothic" w:hAnsi="MS Gothic" w:cs="MS Gothic"/>
              </w:rPr>
              <w:t>❑</w:t>
            </w:r>
            <w:r>
              <w:t xml:space="preserve"> </w:t>
            </w:r>
            <w:r>
              <w:rPr>
                <w:rFonts w:ascii="Arial" w:eastAsia="Arial" w:hAnsi="Arial"/>
              </w:rPr>
              <w:t>My entry piece will be sent by registered mail</w:t>
            </w:r>
          </w:p>
          <w:p w:rsidR="001D7712" w:rsidRDefault="00000000">
            <w:pPr>
              <w:tabs>
                <w:tab w:val="left" w:pos="840"/>
              </w:tabs>
              <w:rPr>
                <w:rFonts w:ascii="Arial" w:eastAsia="Arial" w:hAnsi="Arial"/>
              </w:rPr>
            </w:pPr>
            <w:r>
              <w:rPr>
                <w:rFonts w:ascii="Arial" w:eastAsia="Arial" w:hAnsi="Arial"/>
              </w:rPr>
              <w:t xml:space="preserve">   </w:t>
            </w:r>
            <w:r>
              <w:rPr>
                <w:rFonts w:ascii="MS Gothic" w:eastAsia="MS Gothic" w:hAnsi="MS Gothic" w:cs="MS Gothic"/>
              </w:rPr>
              <w:t>❑</w:t>
            </w:r>
            <w:r>
              <w:t xml:space="preserve"> </w:t>
            </w:r>
            <w:r>
              <w:rPr>
                <w:rFonts w:ascii="Arial" w:eastAsia="Arial" w:hAnsi="Arial"/>
              </w:rPr>
              <w:t xml:space="preserve">My entry piece will be delivered </w:t>
            </w:r>
            <w:r>
              <w:rPr>
                <w:rFonts w:ascii="Arial" w:eastAsia="Arial" w:hAnsi="Arial"/>
                <w:b/>
              </w:rPr>
              <w:t>(by prior arrangement with the co-ordinator only)</w:t>
            </w:r>
          </w:p>
          <w:p w:rsidR="001D7712" w:rsidRDefault="00000000">
            <w:pPr>
              <w:tabs>
                <w:tab w:val="left" w:pos="840"/>
              </w:tabs>
              <w:rPr>
                <w:rFonts w:ascii="Noto Sans Symbols" w:eastAsia="Noto Sans Symbols" w:hAnsi="Noto Sans Symbols" w:cs="Noto Sans Symbols"/>
              </w:rPr>
            </w:pPr>
            <w:r>
              <w:rPr>
                <w:rFonts w:ascii="Arial" w:eastAsia="Arial" w:hAnsi="Arial"/>
              </w:rPr>
              <w:t xml:space="preserve">       by ……………………………………</w:t>
            </w:r>
          </w:p>
          <w:p w:rsidR="001D7712" w:rsidRDefault="001D7712">
            <w:pPr>
              <w:rPr>
                <w:rFonts w:ascii="Arial" w:eastAsia="Arial" w:hAnsi="Arial"/>
                <w:b/>
              </w:rPr>
            </w:pPr>
          </w:p>
        </w:tc>
      </w:tr>
      <w:tr w:rsidR="001D7712">
        <w:trPr>
          <w:trHeight w:val="1701"/>
        </w:trPr>
        <w:tc>
          <w:tcPr>
            <w:tcW w:w="9192" w:type="dxa"/>
          </w:tcPr>
          <w:p w:rsidR="001D7712" w:rsidRDefault="00000000">
            <w:pPr>
              <w:ind w:left="120"/>
              <w:rPr>
                <w:rFonts w:ascii="Arial" w:eastAsia="Arial" w:hAnsi="Arial"/>
              </w:rPr>
            </w:pPr>
            <w:r>
              <w:rPr>
                <w:rFonts w:ascii="Arial" w:eastAsia="Arial" w:hAnsi="Arial"/>
              </w:rPr>
              <w:t xml:space="preserve">After the lace display your entry will be wrapped in the packaging it came in. </w:t>
            </w:r>
          </w:p>
          <w:p w:rsidR="001D7712" w:rsidRDefault="00000000">
            <w:pPr>
              <w:ind w:left="120"/>
              <w:rPr>
                <w:rFonts w:ascii="Arial" w:eastAsia="Arial" w:hAnsi="Arial"/>
              </w:rPr>
            </w:pPr>
            <w:r>
              <w:rPr>
                <w:rFonts w:ascii="Arial" w:eastAsia="Arial" w:hAnsi="Arial"/>
              </w:rPr>
              <w:t>I wish my entry to be:</w:t>
            </w:r>
          </w:p>
          <w:p w:rsidR="001D7712" w:rsidRDefault="00000000">
            <w:pPr>
              <w:tabs>
                <w:tab w:val="left" w:pos="840"/>
              </w:tabs>
              <w:rPr>
                <w:rFonts w:ascii="Noto Sans Symbols" w:eastAsia="Noto Sans Symbols" w:hAnsi="Noto Sans Symbols" w:cs="Noto Sans Symbols"/>
              </w:rPr>
            </w:pPr>
            <w:r>
              <w:rPr>
                <w:rFonts w:ascii="Arial" w:eastAsia="Arial" w:hAnsi="Arial"/>
              </w:rPr>
              <w:t xml:space="preserve">   </w:t>
            </w:r>
            <w:r>
              <w:rPr>
                <w:rFonts w:ascii="MS Gothic" w:eastAsia="MS Gothic" w:hAnsi="MS Gothic" w:cs="MS Gothic"/>
              </w:rPr>
              <w:t>❑</w:t>
            </w:r>
            <w:r>
              <w:t xml:space="preserve"> </w:t>
            </w:r>
            <w:r>
              <w:rPr>
                <w:rFonts w:ascii="Arial" w:eastAsia="Arial" w:hAnsi="Arial"/>
              </w:rPr>
              <w:t>Returned by registered mail (depending on weight).</w:t>
            </w:r>
            <w:r>
              <w:rPr>
                <w:rFonts w:ascii="Arial" w:eastAsia="Arial" w:hAnsi="Arial"/>
              </w:rPr>
              <w:br/>
              <w:t xml:space="preserve">      A prepaid self-addressed envelope will be included with my lace entry.</w:t>
            </w:r>
          </w:p>
          <w:p w:rsidR="001D7712" w:rsidRDefault="001D7712">
            <w:pPr>
              <w:spacing w:line="284" w:lineRule="auto"/>
              <w:rPr>
                <w:rFonts w:ascii="Noto Sans Symbols" w:eastAsia="Noto Sans Symbols" w:hAnsi="Noto Sans Symbols" w:cs="Noto Sans Symbols"/>
              </w:rPr>
            </w:pPr>
          </w:p>
          <w:p w:rsidR="001D7712" w:rsidRDefault="00000000">
            <w:pPr>
              <w:tabs>
                <w:tab w:val="left" w:pos="840"/>
              </w:tabs>
              <w:rPr>
                <w:rFonts w:ascii="Noto Sans Symbols" w:eastAsia="Noto Sans Symbols" w:hAnsi="Noto Sans Symbols" w:cs="Noto Sans Symbols"/>
              </w:rPr>
            </w:pPr>
            <w:r>
              <w:rPr>
                <w:rFonts w:ascii="Arial" w:eastAsia="Arial" w:hAnsi="Arial"/>
              </w:rPr>
              <w:t xml:space="preserve">   </w:t>
            </w:r>
            <w:r>
              <w:rPr>
                <w:rFonts w:ascii="MS Gothic" w:eastAsia="MS Gothic" w:hAnsi="MS Gothic" w:cs="MS Gothic"/>
              </w:rPr>
              <w:t>❑</w:t>
            </w:r>
            <w:r>
              <w:t xml:space="preserve"> </w:t>
            </w:r>
            <w:r>
              <w:rPr>
                <w:rFonts w:ascii="Arial" w:eastAsia="Arial" w:hAnsi="Arial"/>
              </w:rPr>
              <w:t>Returned by registered mail (depending on weight).</w:t>
            </w:r>
            <w:r>
              <w:rPr>
                <w:rFonts w:ascii="Arial" w:eastAsia="Arial" w:hAnsi="Arial"/>
              </w:rPr>
              <w:br/>
              <w:t xml:space="preserve">       I’ll pay cash on delivery for COD</w:t>
            </w:r>
          </w:p>
          <w:p w:rsidR="001D7712" w:rsidRDefault="001D7712">
            <w:pPr>
              <w:tabs>
                <w:tab w:val="left" w:pos="840"/>
              </w:tabs>
              <w:rPr>
                <w:rFonts w:ascii="Arial" w:eastAsia="Arial" w:hAnsi="Arial"/>
                <w:b/>
              </w:rPr>
            </w:pPr>
          </w:p>
        </w:tc>
      </w:tr>
      <w:tr w:rsidR="001D7712">
        <w:trPr>
          <w:trHeight w:val="67"/>
        </w:trPr>
        <w:tc>
          <w:tcPr>
            <w:tcW w:w="9192" w:type="dxa"/>
          </w:tcPr>
          <w:p w:rsidR="001D7712" w:rsidRDefault="00000000">
            <w:pPr>
              <w:ind w:left="120"/>
              <w:rPr>
                <w:rFonts w:ascii="Arial" w:eastAsia="Arial" w:hAnsi="Arial"/>
              </w:rPr>
            </w:pPr>
            <w:r>
              <w:rPr>
                <w:rFonts w:ascii="Arial" w:eastAsia="Arial" w:hAnsi="Arial"/>
              </w:rPr>
              <w:t>I have read and agree to abide by the conditions of the competition, as printed on the reverse of this form.</w:t>
            </w:r>
          </w:p>
          <w:p w:rsidR="001D7712" w:rsidRDefault="001D7712">
            <w:pPr>
              <w:spacing w:line="112" w:lineRule="auto"/>
              <w:rPr>
                <w:rFonts w:ascii="Times New Roman" w:eastAsia="Times New Roman" w:hAnsi="Times New Roman" w:cs="Times New Roman"/>
                <w:sz w:val="24"/>
                <w:szCs w:val="24"/>
              </w:rPr>
            </w:pPr>
          </w:p>
          <w:p w:rsidR="001D7712" w:rsidRDefault="00000000">
            <w:pPr>
              <w:tabs>
                <w:tab w:val="left" w:pos="5140"/>
              </w:tabs>
              <w:ind w:left="120"/>
              <w:rPr>
                <w:rFonts w:ascii="Arial" w:eastAsia="Arial" w:hAnsi="Arial"/>
                <w:b/>
                <w:sz w:val="19"/>
                <w:szCs w:val="19"/>
              </w:rPr>
            </w:pPr>
            <w:r>
              <w:rPr>
                <w:rFonts w:ascii="Arial" w:eastAsia="Arial" w:hAnsi="Arial"/>
                <w:b/>
              </w:rPr>
              <w:t>Entrant signature:</w:t>
            </w:r>
            <w:r>
              <w:rPr>
                <w:rFonts w:ascii="Times New Roman" w:eastAsia="Times New Roman" w:hAnsi="Times New Roman" w:cs="Times New Roman"/>
              </w:rPr>
              <w:tab/>
            </w:r>
            <w:r>
              <w:rPr>
                <w:rFonts w:ascii="Arial" w:eastAsia="Arial" w:hAnsi="Arial"/>
                <w:b/>
                <w:sz w:val="19"/>
                <w:szCs w:val="19"/>
              </w:rPr>
              <w:t>Date:</w:t>
            </w:r>
          </w:p>
          <w:p w:rsidR="001D7712" w:rsidRDefault="001D7712">
            <w:pPr>
              <w:spacing w:line="200" w:lineRule="auto"/>
              <w:rPr>
                <w:rFonts w:ascii="Times New Roman" w:eastAsia="Times New Roman" w:hAnsi="Times New Roman" w:cs="Times New Roman"/>
                <w:sz w:val="24"/>
                <w:szCs w:val="24"/>
              </w:rPr>
            </w:pPr>
          </w:p>
          <w:p w:rsidR="001D7712" w:rsidRDefault="001D7712">
            <w:pPr>
              <w:spacing w:line="330" w:lineRule="auto"/>
              <w:rPr>
                <w:rFonts w:ascii="Times New Roman" w:eastAsia="Times New Roman" w:hAnsi="Times New Roman" w:cs="Times New Roman"/>
                <w:sz w:val="24"/>
                <w:szCs w:val="24"/>
              </w:rPr>
            </w:pPr>
          </w:p>
          <w:p w:rsidR="001D7712" w:rsidRDefault="00000000">
            <w:pPr>
              <w:ind w:left="120"/>
              <w:rPr>
                <w:rFonts w:ascii="Arial" w:eastAsia="Arial" w:hAnsi="Arial"/>
              </w:rPr>
            </w:pPr>
            <w:r>
              <w:rPr>
                <w:rFonts w:ascii="Arial" w:eastAsia="Arial" w:hAnsi="Arial"/>
                <w:b/>
              </w:rPr>
              <w:t xml:space="preserve">Note: </w:t>
            </w:r>
            <w:r>
              <w:rPr>
                <w:rFonts w:ascii="Arial" w:eastAsia="Arial" w:hAnsi="Arial"/>
              </w:rPr>
              <w:t>For group entries, please attach a list of names and contact details of those who contributed to the project.</w:t>
            </w:r>
          </w:p>
          <w:p w:rsidR="001D7712" w:rsidRDefault="001D7712">
            <w:pPr>
              <w:rPr>
                <w:rFonts w:ascii="Arial" w:eastAsia="Arial" w:hAnsi="Arial"/>
                <w:b/>
              </w:rPr>
            </w:pPr>
          </w:p>
        </w:tc>
      </w:tr>
    </w:tbl>
    <w:p w:rsidR="001D7712" w:rsidRDefault="001D7712">
      <w:pPr>
        <w:jc w:val="center"/>
        <w:rPr>
          <w:rFonts w:ascii="Arial" w:eastAsia="Arial" w:hAnsi="Arial"/>
          <w:b/>
        </w:rPr>
      </w:pPr>
    </w:p>
    <w:p w:rsidR="001D7712" w:rsidRDefault="00000000">
      <w:pPr>
        <w:rPr>
          <w:rFonts w:ascii="Arial" w:eastAsia="Arial" w:hAnsi="Arial"/>
          <w:b/>
        </w:rPr>
      </w:pPr>
      <w:r>
        <w:rPr>
          <w:rFonts w:ascii="Arial" w:eastAsia="Arial" w:hAnsi="Arial"/>
          <w:b/>
        </w:rPr>
        <w:t>Entry forms and fees are to be received by 12th</w:t>
      </w:r>
      <w:r>
        <w:rPr>
          <w:rFonts w:ascii="Arial" w:eastAsia="Arial" w:hAnsi="Arial"/>
          <w:b/>
          <w:sz w:val="22"/>
          <w:szCs w:val="22"/>
        </w:rPr>
        <w:t xml:space="preserve"> August 202</w:t>
      </w:r>
      <w:r w:rsidR="00340FA3">
        <w:rPr>
          <w:rFonts w:ascii="Arial" w:eastAsia="Arial" w:hAnsi="Arial"/>
          <w:b/>
          <w:sz w:val="22"/>
          <w:szCs w:val="22"/>
        </w:rPr>
        <w:t>7</w:t>
      </w:r>
      <w:r>
        <w:rPr>
          <w:rFonts w:ascii="Arial" w:eastAsia="Arial" w:hAnsi="Arial"/>
          <w:b/>
        </w:rPr>
        <w:t>. Forms will be acknowledged on receipt.</w:t>
      </w:r>
    </w:p>
    <w:p w:rsidR="001D7712" w:rsidRDefault="00000000">
      <w:pPr>
        <w:rPr>
          <w:rFonts w:ascii="Arial" w:eastAsia="Arial" w:hAnsi="Arial"/>
          <w:b/>
        </w:rPr>
      </w:pPr>
      <w:r>
        <w:rPr>
          <w:rFonts w:ascii="Arial" w:eastAsia="Arial" w:hAnsi="Arial"/>
          <w:b/>
        </w:rPr>
        <w:t>For payment options see Condition 7 overleaf.</w:t>
      </w:r>
    </w:p>
    <w:p w:rsidR="001D7712" w:rsidRDefault="00000000">
      <w:pPr>
        <w:rPr>
          <w:rFonts w:ascii="Arial" w:eastAsia="Arial" w:hAnsi="Arial"/>
          <w:b/>
        </w:rPr>
      </w:pPr>
      <w:r>
        <w:rPr>
          <w:rFonts w:ascii="Arial" w:eastAsia="Arial" w:hAnsi="Arial"/>
          <w:b/>
        </w:rPr>
        <w:t>For delivery of items please see Condition 15 overleaf.</w:t>
      </w:r>
    </w:p>
    <w:p w:rsidR="001D7712" w:rsidRDefault="00000000">
      <w:pPr>
        <w:rPr>
          <w:rFonts w:ascii="Arial" w:eastAsia="Arial" w:hAnsi="Arial"/>
          <w:b/>
        </w:rPr>
      </w:pPr>
      <w:r>
        <w:rPr>
          <w:rFonts w:ascii="Arial" w:eastAsia="Arial" w:hAnsi="Arial"/>
          <w:b/>
        </w:rPr>
        <w:t>Please email the completed form to Triennial@Australianlaceguild.com.au</w:t>
      </w:r>
    </w:p>
    <w:p w:rsidR="001D7712" w:rsidRDefault="001D7712">
      <w:pPr>
        <w:jc w:val="center"/>
        <w:rPr>
          <w:rFonts w:ascii="Arial" w:eastAsia="Arial" w:hAnsi="Arial"/>
          <w:b/>
        </w:rPr>
      </w:pPr>
    </w:p>
    <w:p w:rsidR="001D7712" w:rsidRDefault="001D7712">
      <w:pPr>
        <w:jc w:val="center"/>
        <w:rPr>
          <w:rFonts w:ascii="Arial" w:eastAsia="Arial" w:hAnsi="Arial"/>
          <w:b/>
        </w:rPr>
      </w:pPr>
    </w:p>
    <w:p w:rsidR="001D7712" w:rsidRDefault="00000000">
      <w:pPr>
        <w:jc w:val="center"/>
        <w:rPr>
          <w:rFonts w:ascii="Arial" w:eastAsia="Arial" w:hAnsi="Arial"/>
          <w:b/>
        </w:rPr>
      </w:pPr>
      <w:r>
        <w:rPr>
          <w:rFonts w:ascii="Arial" w:eastAsia="Arial" w:hAnsi="Arial"/>
          <w:b/>
        </w:rPr>
        <w:t>AUSTRALIAN LACE GUILD</w:t>
      </w:r>
    </w:p>
    <w:p w:rsidR="001D7712" w:rsidRDefault="00000000">
      <w:pPr>
        <w:jc w:val="center"/>
        <w:rPr>
          <w:rFonts w:ascii="Arial" w:eastAsia="Arial" w:hAnsi="Arial"/>
          <w:b/>
        </w:rPr>
      </w:pPr>
      <w:r>
        <w:rPr>
          <w:rFonts w:ascii="Arial" w:eastAsia="Arial" w:hAnsi="Arial"/>
          <w:b/>
        </w:rPr>
        <w:t xml:space="preserve">TRIENNIAL LACE AWARD </w:t>
      </w:r>
      <w:r w:rsidR="00340FA3">
        <w:rPr>
          <w:rFonts w:ascii="Arial" w:eastAsia="Arial" w:hAnsi="Arial"/>
          <w:b/>
        </w:rPr>
        <w:t>2027</w:t>
      </w:r>
    </w:p>
    <w:p w:rsidR="001D7712" w:rsidRDefault="001D7712">
      <w:pPr>
        <w:jc w:val="center"/>
        <w:rPr>
          <w:rFonts w:ascii="Times New Roman" w:eastAsia="Times New Roman" w:hAnsi="Times New Roman" w:cs="Times New Roman"/>
        </w:rPr>
      </w:pPr>
    </w:p>
    <w:p w:rsidR="001D7712" w:rsidRDefault="00000000">
      <w:pPr>
        <w:ind w:right="-279"/>
        <w:jc w:val="center"/>
        <w:rPr>
          <w:rFonts w:ascii="Arial" w:eastAsia="Arial" w:hAnsi="Arial"/>
          <w:b/>
        </w:rPr>
      </w:pPr>
      <w:r>
        <w:rPr>
          <w:rFonts w:ascii="Arial" w:eastAsia="Arial" w:hAnsi="Arial"/>
          <w:b/>
        </w:rPr>
        <w:t>Categories</w:t>
      </w:r>
    </w:p>
    <w:p w:rsidR="001D7712" w:rsidRDefault="001D7712">
      <w:pPr>
        <w:ind w:right="-279"/>
        <w:jc w:val="center"/>
        <w:rPr>
          <w:rFonts w:ascii="Times New Roman" w:eastAsia="Times New Roman" w:hAnsi="Times New Roman" w:cs="Times New Roman"/>
        </w:rPr>
      </w:pP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1D7712">
        <w:tc>
          <w:tcPr>
            <w:tcW w:w="4621" w:type="dxa"/>
            <w:tcBorders>
              <w:top w:val="nil"/>
              <w:left w:val="nil"/>
              <w:bottom w:val="nil"/>
              <w:right w:val="nil"/>
            </w:tcBorders>
          </w:tcPr>
          <w:p w:rsidR="001D7712" w:rsidRDefault="00000000">
            <w:pPr>
              <w:numPr>
                <w:ilvl w:val="0"/>
                <w:numId w:val="2"/>
              </w:numPr>
              <w:pBdr>
                <w:top w:val="nil"/>
                <w:left w:val="nil"/>
                <w:bottom w:val="nil"/>
                <w:right w:val="nil"/>
                <w:between w:val="nil"/>
              </w:pBdr>
              <w:tabs>
                <w:tab w:val="left" w:pos="2340"/>
              </w:tabs>
              <w:rPr>
                <w:rFonts w:ascii="Arial" w:eastAsia="Arial" w:hAnsi="Arial"/>
                <w:b/>
                <w:color w:val="000000"/>
              </w:rPr>
            </w:pPr>
            <w:r>
              <w:rPr>
                <w:rFonts w:ascii="Arial" w:eastAsia="Arial" w:hAnsi="Arial"/>
                <w:b/>
                <w:color w:val="000000"/>
              </w:rPr>
              <w:t>Group entry - any technique</w:t>
            </w:r>
          </w:p>
          <w:p w:rsidR="001D7712" w:rsidRDefault="00000000">
            <w:pPr>
              <w:numPr>
                <w:ilvl w:val="0"/>
                <w:numId w:val="2"/>
              </w:numPr>
              <w:pBdr>
                <w:top w:val="nil"/>
                <w:left w:val="nil"/>
                <w:bottom w:val="nil"/>
                <w:right w:val="nil"/>
                <w:between w:val="nil"/>
              </w:pBdr>
              <w:tabs>
                <w:tab w:val="left" w:pos="2340"/>
              </w:tabs>
              <w:rPr>
                <w:rFonts w:ascii="Arial" w:eastAsia="Arial" w:hAnsi="Arial"/>
                <w:b/>
                <w:color w:val="000000"/>
              </w:rPr>
            </w:pPr>
            <w:r>
              <w:rPr>
                <w:rFonts w:ascii="Arial" w:eastAsia="Arial" w:hAnsi="Arial"/>
                <w:b/>
                <w:color w:val="000000"/>
              </w:rPr>
              <w:t>Bobbin lace</w:t>
            </w:r>
          </w:p>
          <w:p w:rsidR="001D7712" w:rsidRDefault="00000000">
            <w:pPr>
              <w:numPr>
                <w:ilvl w:val="0"/>
                <w:numId w:val="2"/>
              </w:numPr>
              <w:pBdr>
                <w:top w:val="nil"/>
                <w:left w:val="nil"/>
                <w:bottom w:val="nil"/>
                <w:right w:val="nil"/>
                <w:between w:val="nil"/>
              </w:pBdr>
              <w:tabs>
                <w:tab w:val="left" w:pos="2340"/>
              </w:tabs>
              <w:rPr>
                <w:rFonts w:ascii="Arial" w:eastAsia="Arial" w:hAnsi="Arial"/>
                <w:b/>
                <w:color w:val="000000"/>
              </w:rPr>
            </w:pPr>
            <w:r>
              <w:rPr>
                <w:rFonts w:ascii="Arial" w:eastAsia="Arial" w:hAnsi="Arial"/>
                <w:b/>
                <w:color w:val="000000"/>
              </w:rPr>
              <w:t>Needle lace</w:t>
            </w:r>
          </w:p>
          <w:p w:rsidR="001D7712" w:rsidRDefault="00000000">
            <w:pPr>
              <w:numPr>
                <w:ilvl w:val="0"/>
                <w:numId w:val="2"/>
              </w:numPr>
              <w:pBdr>
                <w:top w:val="nil"/>
                <w:left w:val="nil"/>
                <w:bottom w:val="nil"/>
                <w:right w:val="nil"/>
                <w:between w:val="nil"/>
              </w:pBdr>
              <w:tabs>
                <w:tab w:val="left" w:pos="2340"/>
              </w:tabs>
              <w:rPr>
                <w:rFonts w:ascii="Arial" w:eastAsia="Arial" w:hAnsi="Arial"/>
                <w:b/>
                <w:color w:val="000000"/>
              </w:rPr>
            </w:pPr>
            <w:r>
              <w:rPr>
                <w:rFonts w:ascii="Arial" w:eastAsia="Arial" w:hAnsi="Arial"/>
                <w:b/>
                <w:color w:val="000000"/>
              </w:rPr>
              <w:t>Other – can include mixed techniques</w:t>
            </w:r>
          </w:p>
          <w:p w:rsidR="001D7712" w:rsidRDefault="00000000">
            <w:pPr>
              <w:numPr>
                <w:ilvl w:val="0"/>
                <w:numId w:val="2"/>
              </w:numPr>
              <w:pBdr>
                <w:top w:val="nil"/>
                <w:left w:val="nil"/>
                <w:bottom w:val="nil"/>
                <w:right w:val="nil"/>
                <w:between w:val="nil"/>
              </w:pBdr>
              <w:tabs>
                <w:tab w:val="left" w:pos="2340"/>
              </w:tabs>
              <w:rPr>
                <w:rFonts w:ascii="Arial" w:eastAsia="Arial" w:hAnsi="Arial"/>
                <w:b/>
                <w:color w:val="000000"/>
              </w:rPr>
            </w:pPr>
            <w:r>
              <w:rPr>
                <w:rFonts w:ascii="Arial" w:eastAsia="Arial" w:hAnsi="Arial"/>
                <w:b/>
                <w:color w:val="000000"/>
              </w:rPr>
              <w:t>Novice - has never won an award anywhere for Lacemaking (to include Junior Lacemakers)</w:t>
            </w:r>
          </w:p>
          <w:p w:rsidR="001D7712" w:rsidRDefault="001D7712">
            <w:pPr>
              <w:tabs>
                <w:tab w:val="left" w:pos="2340"/>
              </w:tabs>
              <w:ind w:left="360"/>
              <w:rPr>
                <w:rFonts w:ascii="Arial" w:eastAsia="Arial" w:hAnsi="Arial"/>
                <w:b/>
              </w:rPr>
            </w:pPr>
          </w:p>
          <w:p w:rsidR="001D7712" w:rsidRDefault="001D7712">
            <w:pPr>
              <w:spacing w:after="120"/>
            </w:pPr>
          </w:p>
        </w:tc>
        <w:tc>
          <w:tcPr>
            <w:tcW w:w="4621" w:type="dxa"/>
            <w:tcBorders>
              <w:top w:val="nil"/>
              <w:left w:val="nil"/>
              <w:bottom w:val="nil"/>
              <w:right w:val="nil"/>
            </w:tcBorders>
          </w:tcPr>
          <w:p w:rsidR="001D7712" w:rsidRDefault="001D7712">
            <w:pPr>
              <w:pBdr>
                <w:top w:val="nil"/>
                <w:left w:val="nil"/>
                <w:bottom w:val="nil"/>
                <w:right w:val="nil"/>
                <w:between w:val="nil"/>
              </w:pBdr>
              <w:spacing w:after="120"/>
              <w:ind w:left="720"/>
              <w:rPr>
                <w:rFonts w:cs="Calibri"/>
                <w:b/>
                <w:color w:val="000000"/>
              </w:rPr>
            </w:pPr>
          </w:p>
        </w:tc>
      </w:tr>
    </w:tbl>
    <w:p w:rsidR="001D7712" w:rsidRDefault="00000000">
      <w:pPr>
        <w:jc w:val="center"/>
        <w:rPr>
          <w:rFonts w:ascii="Times New Roman" w:eastAsia="Times New Roman" w:hAnsi="Times New Roman" w:cs="Times New Roman"/>
        </w:rPr>
      </w:pPr>
      <w:r>
        <w:rPr>
          <w:rFonts w:ascii="Arial" w:eastAsia="Arial" w:hAnsi="Arial"/>
          <w:b/>
        </w:rPr>
        <w:t>Conditions of Entry</w:t>
      </w:r>
    </w:p>
    <w:p w:rsidR="001D7712" w:rsidRDefault="00000000">
      <w:pPr>
        <w:numPr>
          <w:ilvl w:val="0"/>
          <w:numId w:val="1"/>
        </w:numPr>
        <w:tabs>
          <w:tab w:val="left" w:pos="720"/>
        </w:tabs>
        <w:spacing w:line="246" w:lineRule="auto"/>
        <w:ind w:left="720" w:hanging="550"/>
        <w:jc w:val="both"/>
        <w:rPr>
          <w:rFonts w:ascii="Arial" w:eastAsia="Arial" w:hAnsi="Arial"/>
          <w:b/>
          <w:sz w:val="22"/>
          <w:szCs w:val="22"/>
        </w:rPr>
      </w:pPr>
      <w:r>
        <w:rPr>
          <w:rFonts w:ascii="Arial" w:eastAsia="Arial" w:hAnsi="Arial"/>
        </w:rPr>
        <w:t>Individual competitors must be financial members of the Australian Lace Guild at the time of the competition. For group entries (more than one competitor), at least one competitor must be a financial member of the Australian Lace Guild at the time of the competition.</w:t>
      </w:r>
    </w:p>
    <w:p w:rsidR="001D7712" w:rsidRDefault="001D7712">
      <w:pPr>
        <w:spacing w:line="92"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 xml:space="preserve">Lace entries can be  </w:t>
      </w:r>
    </w:p>
    <w:p w:rsidR="001D7712" w:rsidRDefault="001D7712">
      <w:pPr>
        <w:spacing w:line="95" w:lineRule="auto"/>
        <w:rPr>
          <w:rFonts w:ascii="Arial" w:eastAsia="Arial" w:hAnsi="Arial"/>
          <w:b/>
          <w:sz w:val="22"/>
          <w:szCs w:val="22"/>
        </w:rPr>
      </w:pPr>
    </w:p>
    <w:p w:rsidR="001D7712" w:rsidRDefault="00000000">
      <w:pPr>
        <w:numPr>
          <w:ilvl w:val="1"/>
          <w:numId w:val="1"/>
        </w:numPr>
        <w:tabs>
          <w:tab w:val="left" w:pos="1440"/>
        </w:tabs>
        <w:ind w:left="1440" w:hanging="365"/>
        <w:rPr>
          <w:rFonts w:ascii="Arial" w:eastAsia="Arial" w:hAnsi="Arial"/>
        </w:rPr>
      </w:pPr>
      <w:r>
        <w:rPr>
          <w:rFonts w:ascii="Arial" w:eastAsia="Arial" w:hAnsi="Arial"/>
        </w:rPr>
        <w:t>Of original design</w:t>
      </w:r>
    </w:p>
    <w:p w:rsidR="001D7712" w:rsidRDefault="001D7712">
      <w:pPr>
        <w:spacing w:line="56" w:lineRule="auto"/>
        <w:rPr>
          <w:rFonts w:ascii="Arial" w:eastAsia="Arial" w:hAnsi="Arial"/>
        </w:rPr>
      </w:pPr>
    </w:p>
    <w:p w:rsidR="001D7712" w:rsidRDefault="00000000">
      <w:pPr>
        <w:numPr>
          <w:ilvl w:val="1"/>
          <w:numId w:val="1"/>
        </w:numPr>
        <w:tabs>
          <w:tab w:val="left" w:pos="1440"/>
        </w:tabs>
        <w:ind w:left="1440" w:hanging="365"/>
        <w:rPr>
          <w:rFonts w:ascii="Arial" w:eastAsia="Arial" w:hAnsi="Arial"/>
        </w:rPr>
      </w:pPr>
      <w:r>
        <w:rPr>
          <w:rFonts w:ascii="Arial" w:eastAsia="Arial" w:hAnsi="Arial"/>
        </w:rPr>
        <w:t xml:space="preserve">Adapted from traditional patterns </w:t>
      </w:r>
    </w:p>
    <w:p w:rsidR="001D7712" w:rsidRDefault="001D7712">
      <w:pPr>
        <w:spacing w:line="58" w:lineRule="auto"/>
        <w:rPr>
          <w:rFonts w:ascii="Arial" w:eastAsia="Arial" w:hAnsi="Arial"/>
        </w:rPr>
      </w:pPr>
    </w:p>
    <w:p w:rsidR="001D7712" w:rsidRDefault="00000000">
      <w:pPr>
        <w:numPr>
          <w:ilvl w:val="1"/>
          <w:numId w:val="1"/>
        </w:numPr>
        <w:tabs>
          <w:tab w:val="left" w:pos="1440"/>
        </w:tabs>
        <w:ind w:left="1440" w:hanging="365"/>
        <w:rPr>
          <w:rFonts w:ascii="Arial" w:eastAsia="Arial" w:hAnsi="Arial"/>
        </w:rPr>
      </w:pPr>
      <w:r>
        <w:rPr>
          <w:rFonts w:ascii="Arial" w:eastAsia="Arial" w:hAnsi="Arial"/>
        </w:rPr>
        <w:t>Copied from published work</w:t>
      </w:r>
    </w:p>
    <w:p w:rsidR="001D7712" w:rsidRDefault="001D7712">
      <w:pPr>
        <w:spacing w:line="130" w:lineRule="auto"/>
        <w:rPr>
          <w:rFonts w:ascii="Arial" w:eastAsia="Arial" w:hAnsi="Arial"/>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Lace entries must not have been previously exhibited in any other show or competition.</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Only one lace entry may be submitted by each entrant in each category.</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Individual lace entries must be worked entirely by the competitor.</w:t>
      </w:r>
    </w:p>
    <w:p w:rsidR="001D7712" w:rsidRDefault="001D7712">
      <w:pPr>
        <w:spacing w:line="110"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b/>
        </w:rPr>
        <w:t>Lace entries must not be mounted under glass, nor require assembly.</w:t>
      </w:r>
    </w:p>
    <w:p w:rsidR="001D7712" w:rsidRDefault="001D7712">
      <w:pPr>
        <w:spacing w:line="115"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 xml:space="preserve">Entry fee is $10.00 per entrant/group lace entry and payment is to be made at the time of forwarding this form. Payment may be by cheque or direct deposit into ALG’s WBC account BSB 032-514 Account No 203768 with your membership number as a reference. </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Two or more independent and qualified judges will be invited to judge the lace entries.</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550"/>
        <w:rPr>
          <w:rFonts w:ascii="Arial" w:eastAsia="Arial" w:hAnsi="Arial"/>
          <w:b/>
          <w:sz w:val="22"/>
          <w:szCs w:val="22"/>
        </w:rPr>
      </w:pPr>
      <w:r>
        <w:rPr>
          <w:rFonts w:ascii="Arial" w:eastAsia="Arial" w:hAnsi="Arial"/>
        </w:rPr>
        <w:t>The judges’ decision is final.</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Each lace entry will be judged on its own merit.</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Results will be announced at the ALG AGM in September 202</w:t>
      </w:r>
      <w:r w:rsidR="00340FA3">
        <w:rPr>
          <w:rFonts w:ascii="Arial" w:eastAsia="Arial" w:hAnsi="Arial"/>
        </w:rPr>
        <w:t>7</w:t>
      </w:r>
      <w:r>
        <w:rPr>
          <w:rFonts w:ascii="Arial" w:eastAsia="Arial" w:hAnsi="Arial"/>
        </w:rPr>
        <w:t xml:space="preserve"> and published in the following </w:t>
      </w:r>
      <w:r>
        <w:rPr>
          <w:rFonts w:ascii="Arial" w:eastAsia="Arial" w:hAnsi="Arial"/>
        </w:rPr>
        <w:br/>
      </w:r>
      <w:r>
        <w:rPr>
          <w:rFonts w:ascii="Arial" w:eastAsia="Arial" w:hAnsi="Arial"/>
          <w:i/>
        </w:rPr>
        <w:t>Australian Lace</w:t>
      </w:r>
      <w:r>
        <w:rPr>
          <w:rFonts w:ascii="Arial" w:eastAsia="Arial" w:hAnsi="Arial"/>
        </w:rPr>
        <w:t xml:space="preserve"> magazine.</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 xml:space="preserve">Entries will be displayed at the conference or alternative site depending upon availability, </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spacing w:line="258" w:lineRule="auto"/>
        <w:ind w:left="720" w:hanging="672"/>
        <w:rPr>
          <w:rFonts w:ascii="Arial" w:eastAsia="Arial" w:hAnsi="Arial"/>
          <w:b/>
          <w:sz w:val="22"/>
          <w:szCs w:val="22"/>
        </w:rPr>
      </w:pPr>
      <w:r>
        <w:rPr>
          <w:rFonts w:ascii="Arial" w:eastAsia="Arial" w:hAnsi="Arial"/>
        </w:rPr>
        <w:t>The ALG reserves the right to use photographs and details of entries and entrants for purposes including publishing and publicity at the discretion of the NAC.</w:t>
      </w:r>
    </w:p>
    <w:p w:rsidR="001D7712" w:rsidRDefault="001D7712">
      <w:pPr>
        <w:spacing w:line="76" w:lineRule="auto"/>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It is suggested that entries be forwarded by registered mail (depending on weight), Entrants are responsible for costs of delivering and returning entries. If the entry is to be returned by registered mail, the entrant may pre-pay the cost or receive the entry COD.</w:t>
      </w:r>
    </w:p>
    <w:p w:rsidR="001D7712" w:rsidRDefault="001D7712">
      <w:pPr>
        <w:tabs>
          <w:tab w:val="left" w:pos="720"/>
        </w:tabs>
        <w:ind w:left="720"/>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sz w:val="22"/>
          <w:szCs w:val="22"/>
        </w:rPr>
      </w:pPr>
      <w:r>
        <w:rPr>
          <w:rFonts w:ascii="Arial" w:eastAsia="Arial" w:hAnsi="Arial"/>
          <w:b/>
          <w:sz w:val="22"/>
          <w:szCs w:val="22"/>
        </w:rPr>
        <w:t>Lace entries must be received by the Awards Co-ordinator by 6</w:t>
      </w:r>
      <w:r>
        <w:rPr>
          <w:rFonts w:ascii="Arial" w:eastAsia="Arial" w:hAnsi="Arial"/>
          <w:b/>
          <w:sz w:val="22"/>
          <w:szCs w:val="22"/>
          <w:vertAlign w:val="superscript"/>
        </w:rPr>
        <w:t>th</w:t>
      </w:r>
      <w:r>
        <w:rPr>
          <w:rFonts w:ascii="Arial" w:eastAsia="Arial" w:hAnsi="Arial"/>
          <w:b/>
          <w:sz w:val="22"/>
          <w:szCs w:val="22"/>
        </w:rPr>
        <w:t xml:space="preserve"> September, 202</w:t>
      </w:r>
      <w:r w:rsidR="00340FA3">
        <w:rPr>
          <w:rFonts w:ascii="Arial" w:eastAsia="Arial" w:hAnsi="Arial"/>
          <w:b/>
          <w:sz w:val="22"/>
          <w:szCs w:val="22"/>
        </w:rPr>
        <w:t>7</w:t>
      </w:r>
      <w:r>
        <w:rPr>
          <w:rFonts w:ascii="Arial" w:eastAsia="Arial" w:hAnsi="Arial"/>
          <w:b/>
          <w:sz w:val="22"/>
          <w:szCs w:val="22"/>
        </w:rPr>
        <w:t xml:space="preserve">. </w:t>
      </w:r>
      <w:r>
        <w:rPr>
          <w:rFonts w:ascii="Arial" w:eastAsia="Arial" w:hAnsi="Arial"/>
        </w:rPr>
        <w:t>Postal address to be confirmed.</w:t>
      </w:r>
    </w:p>
    <w:p w:rsidR="001D7712" w:rsidRDefault="001D7712">
      <w:pPr>
        <w:spacing w:line="99" w:lineRule="auto"/>
        <w:rPr>
          <w:rFonts w:ascii="Arial" w:eastAsia="Arial" w:hAnsi="Arial"/>
          <w:b/>
          <w:sz w:val="22"/>
          <w:szCs w:val="22"/>
        </w:rPr>
      </w:pPr>
    </w:p>
    <w:p w:rsidR="001D7712" w:rsidRDefault="001D7712">
      <w:pPr>
        <w:spacing w:line="61" w:lineRule="auto"/>
        <w:rPr>
          <w:rFonts w:ascii="Arial" w:eastAsia="Arial" w:hAnsi="Arial"/>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While every care is taken of lace entries, the ALG will not be responsible for any loss or damage.</w:t>
      </w:r>
    </w:p>
    <w:p w:rsidR="001D7712" w:rsidRDefault="001D7712">
      <w:pPr>
        <w:spacing w:line="113" w:lineRule="auto"/>
        <w:rPr>
          <w:rFonts w:ascii="Arial" w:eastAsia="Arial" w:hAnsi="Arial"/>
          <w:b/>
          <w:sz w:val="22"/>
          <w:szCs w:val="22"/>
        </w:rPr>
      </w:pPr>
    </w:p>
    <w:p w:rsidR="001D7712" w:rsidRDefault="00000000">
      <w:pPr>
        <w:numPr>
          <w:ilvl w:val="0"/>
          <w:numId w:val="1"/>
        </w:numPr>
        <w:tabs>
          <w:tab w:val="left" w:pos="720"/>
        </w:tabs>
        <w:ind w:left="720" w:hanging="672"/>
        <w:rPr>
          <w:rFonts w:ascii="Arial" w:eastAsia="Arial" w:hAnsi="Arial"/>
          <w:b/>
          <w:sz w:val="22"/>
          <w:szCs w:val="22"/>
        </w:rPr>
      </w:pPr>
      <w:r>
        <w:rPr>
          <w:rFonts w:ascii="Arial" w:eastAsia="Arial" w:hAnsi="Arial"/>
        </w:rPr>
        <w:t>It is the responsibility of the entrant to ensure entries while in transit and for the duration of the exhibition.</w:t>
      </w:r>
    </w:p>
    <w:p w:rsidR="001D7712" w:rsidRDefault="001D7712">
      <w:pPr>
        <w:pBdr>
          <w:top w:val="nil"/>
          <w:left w:val="nil"/>
          <w:bottom w:val="nil"/>
          <w:right w:val="nil"/>
          <w:between w:val="nil"/>
        </w:pBdr>
        <w:ind w:left="720"/>
        <w:rPr>
          <w:rFonts w:ascii="Arial" w:eastAsia="Arial" w:hAnsi="Arial"/>
          <w:b/>
          <w:color w:val="000000"/>
          <w:sz w:val="22"/>
          <w:szCs w:val="22"/>
        </w:rPr>
      </w:pPr>
    </w:p>
    <w:p w:rsidR="001D7712" w:rsidRDefault="00000000">
      <w:pPr>
        <w:spacing w:line="276" w:lineRule="auto"/>
        <w:ind w:right="80"/>
        <w:rPr>
          <w:rFonts w:ascii="Arial" w:eastAsia="Arial" w:hAnsi="Arial"/>
          <w:color w:val="0000FF"/>
          <w:u w:val="single"/>
        </w:rPr>
      </w:pPr>
      <w:r>
        <w:rPr>
          <w:rFonts w:ascii="Arial" w:eastAsia="Arial" w:hAnsi="Arial"/>
        </w:rPr>
        <w:t xml:space="preserve">More information about the Triennial Lace Award and additional entry forms can be found on the Australian Lace Guild website at </w:t>
      </w:r>
      <w:hyperlink r:id="rId7">
        <w:r>
          <w:rPr>
            <w:rFonts w:ascii="Arial" w:eastAsia="Arial" w:hAnsi="Arial"/>
            <w:color w:val="0000FF"/>
            <w:u w:val="single"/>
          </w:rPr>
          <w:t>www.australianlaceguild.com.au</w:t>
        </w:r>
      </w:hyperlink>
    </w:p>
    <w:sectPr w:rsidR="001D7712">
      <w:pgSz w:w="11906" w:h="16838"/>
      <w:pgMar w:top="720" w:right="720" w:bottom="720" w:left="720" w:header="1418" w:footer="141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E3525C7-0E4A-594D-BE85-0CEA145D1EAC}"/>
    <w:embedBold r:id="rId2" w:fontKey="{FE313534-EAFB-7046-80F9-94DD2528F84E}"/>
  </w:font>
  <w:font w:name="Calibri">
    <w:panose1 w:val="020F0502020204030204"/>
    <w:charset w:val="00"/>
    <w:family w:val="swiss"/>
    <w:pitch w:val="variable"/>
    <w:sig w:usb0="E0002AFF" w:usb1="C000247B" w:usb2="00000009" w:usb3="00000000" w:csb0="000001FF" w:csb1="00000000"/>
    <w:embedRegular r:id="rId3" w:fontKey="{003FA843-8465-CD46-8E1B-D006C1F84236}"/>
    <w:embedBold r:id="rId4" w:fontKey="{025A7754-89A7-4449-81E6-25A3A888C89A}"/>
  </w:font>
  <w:font w:name="Arial">
    <w:panose1 w:val="020B0604020202020204"/>
    <w:charset w:val="00"/>
    <w:family w:val="swiss"/>
    <w:pitch w:val="variable"/>
    <w:sig w:usb0="E0002EFF" w:usb1="C000785B" w:usb2="00000009" w:usb3="00000000" w:csb0="000001FF" w:csb1="00000000"/>
    <w:embedRegular r:id="rId5" w:fontKey="{7D7AB571-9B9A-DF47-9655-17A3FE64D7FE}"/>
    <w:embedBold r:id="rId6" w:fontKey="{142F0B51-D53E-7146-966A-4A255A885EEF}"/>
    <w:embedItalic r:id="rId7" w:fontKey="{99251DCE-A162-F14E-8473-48F0C3D38C18}"/>
  </w:font>
  <w:font w:name="MS Gothic">
    <w:altName w:val="ＭＳ ゴシック"/>
    <w:panose1 w:val="020B0609070205080204"/>
    <w:charset w:val="80"/>
    <w:family w:val="modern"/>
    <w:pitch w:val="fixed"/>
    <w:sig w:usb0="E00002FF" w:usb1="6AC7FDFB" w:usb2="08000012" w:usb3="00000000" w:csb0="0002009F" w:csb1="00000000"/>
    <w:embedRegular r:id="rId8" w:subsetted="1" w:fontKey="{10E27DB4-3100-FF40-A293-671ED91667BB}"/>
  </w:font>
  <w:font w:name="Georgia">
    <w:panose1 w:val="02040502050405020303"/>
    <w:charset w:val="00"/>
    <w:family w:val="roman"/>
    <w:pitch w:val="variable"/>
    <w:sig w:usb0="00000287" w:usb1="00000000" w:usb2="00000000" w:usb3="00000000" w:csb0="0000009F" w:csb1="00000000"/>
    <w:embedRegular r:id="rId9" w:fontKey="{FA671F5D-4D8D-B24E-B410-E66D7A697106}"/>
    <w:embedItalic r:id="rId10" w:fontKey="{272E3D1F-A9E1-6E46-9FA6-CE9B64236264}"/>
  </w:font>
  <w:font w:name="Noto Sans Symbols">
    <w:panose1 w:val="020B0502040504020204"/>
    <w:charset w:val="00"/>
    <w:family w:val="swiss"/>
    <w:pitch w:val="variable"/>
    <w:sig w:usb0="E00082FF" w:usb1="400078FF" w:usb2="00000021" w:usb3="00000000" w:csb0="0000019F" w:csb1="00000000"/>
    <w:embedRegular r:id="rId11" w:fontKey="{E0D119D3-000E-DA48-8758-FE0DB4949907}"/>
  </w:font>
  <w:font w:name="Cambria">
    <w:panose1 w:val="02040503050406030204"/>
    <w:charset w:val="00"/>
    <w:family w:val="roman"/>
    <w:notTrueType/>
    <w:pitch w:val="default"/>
    <w:embedRegular r:id="rId12" w:fontKey="{08ACA1A3-D6ED-874E-BB9F-10168DCC1D14}"/>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0F5"/>
    <w:multiLevelType w:val="multilevel"/>
    <w:tmpl w:val="B7E08BB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2167F7C"/>
    <w:multiLevelType w:val="multilevel"/>
    <w:tmpl w:val="11BEF9CE"/>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75384787">
    <w:abstractNumId w:val="1"/>
  </w:num>
  <w:num w:numId="2" w16cid:durableId="1346516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712"/>
    <w:rsid w:val="001D7712"/>
    <w:rsid w:val="00340FA3"/>
    <w:rsid w:val="00AE74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94C9BF4"/>
  <w15:docId w15:val="{9027A22C-FA75-B147-8DBA-0F7AB173D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85B"/>
    <w:rPr>
      <w:rFonts w:cs="Arial"/>
      <w:lang w:eastAsia="en-AU"/>
    </w:rPr>
  </w:style>
  <w:style w:type="paragraph" w:styleId="Heading1">
    <w:name w:val="heading 1"/>
    <w:basedOn w:val="Normal"/>
    <w:next w:val="Normal"/>
    <w:link w:val="Heading1Char"/>
    <w:uiPriority w:val="9"/>
    <w:qFormat/>
    <w:rsid w:val="00241912"/>
    <w:pPr>
      <w:keepNext/>
      <w:keepLines/>
      <w:spacing w:before="480"/>
      <w:outlineLvl w:val="0"/>
    </w:pPr>
    <w:rPr>
      <w:rFonts w:eastAsiaTheme="majorEastAsia" w:cstheme="majorBidi"/>
      <w:b/>
      <w:bCs/>
      <w:sz w:val="32"/>
      <w:szCs w:val="35"/>
    </w:rPr>
  </w:style>
  <w:style w:type="paragraph" w:styleId="Heading2">
    <w:name w:val="heading 2"/>
    <w:basedOn w:val="Normal"/>
    <w:next w:val="Normal"/>
    <w:link w:val="Heading2Char"/>
    <w:uiPriority w:val="9"/>
    <w:semiHidden/>
    <w:unhideWhenUsed/>
    <w:qFormat/>
    <w:rsid w:val="00241912"/>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241912"/>
    <w:pPr>
      <w:keepNext/>
      <w:keepLines/>
      <w:spacing w:before="200"/>
      <w:outlineLvl w:val="2"/>
    </w:pPr>
    <w:rPr>
      <w:rFonts w:eastAsiaTheme="majorEastAsia" w:cstheme="majorBidi"/>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rrespondencedetails">
    <w:name w:val="Correspondence details"/>
    <w:basedOn w:val="Normal"/>
    <w:qFormat/>
    <w:rsid w:val="00241912"/>
    <w:pPr>
      <w:spacing w:before="240" w:line="360" w:lineRule="auto"/>
    </w:pPr>
    <w:rPr>
      <w:rFonts w:eastAsia="Times New Roman" w:cs="Times New Roman"/>
      <w:szCs w:val="24"/>
      <w:lang w:val="en-GB" w:eastAsia="en-GB"/>
    </w:rPr>
  </w:style>
  <w:style w:type="character" w:customStyle="1" w:styleId="Heading1Char">
    <w:name w:val="Heading 1 Char"/>
    <w:basedOn w:val="DefaultParagraphFont"/>
    <w:link w:val="Heading1"/>
    <w:uiPriority w:val="9"/>
    <w:rsid w:val="00241912"/>
    <w:rPr>
      <w:rFonts w:ascii="Times New Roman" w:eastAsiaTheme="majorEastAsia" w:hAnsi="Times New Roman" w:cstheme="majorBidi"/>
      <w:b/>
      <w:bCs/>
      <w:sz w:val="32"/>
      <w:szCs w:val="35"/>
      <w:lang w:eastAsia="en-AU"/>
    </w:rPr>
  </w:style>
  <w:style w:type="character" w:customStyle="1" w:styleId="Heading2Char">
    <w:name w:val="Heading 2 Char"/>
    <w:basedOn w:val="DefaultParagraphFont"/>
    <w:link w:val="Heading2"/>
    <w:uiPriority w:val="9"/>
    <w:rsid w:val="00241912"/>
    <w:rPr>
      <w:rFonts w:ascii="Times New Roman" w:eastAsiaTheme="majorEastAsia" w:hAnsi="Times New Roman" w:cstheme="majorBidi"/>
      <w:b/>
      <w:bCs/>
      <w:sz w:val="28"/>
      <w:szCs w:val="26"/>
      <w:lang w:eastAsia="en-AU"/>
    </w:rPr>
  </w:style>
  <w:style w:type="character" w:customStyle="1" w:styleId="Heading3Char">
    <w:name w:val="Heading 3 Char"/>
    <w:basedOn w:val="DefaultParagraphFont"/>
    <w:link w:val="Heading3"/>
    <w:uiPriority w:val="9"/>
    <w:rsid w:val="00241912"/>
    <w:rPr>
      <w:rFonts w:ascii="Times New Roman" w:eastAsiaTheme="majorEastAsia" w:hAnsi="Times New Roman" w:cstheme="majorBidi"/>
      <w:b/>
      <w:bCs/>
      <w:sz w:val="24"/>
      <w:lang w:eastAsia="en-AU"/>
    </w:rPr>
  </w:style>
  <w:style w:type="table" w:styleId="TableGrid">
    <w:name w:val="Table Grid"/>
    <w:basedOn w:val="TableNormal"/>
    <w:uiPriority w:val="59"/>
    <w:rsid w:val="0020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85B"/>
    <w:pPr>
      <w:ind w:left="720"/>
    </w:pPr>
  </w:style>
  <w:style w:type="character" w:styleId="Hyperlink">
    <w:name w:val="Hyperlink"/>
    <w:basedOn w:val="DefaultParagraphFont"/>
    <w:uiPriority w:val="99"/>
    <w:unhideWhenUsed/>
    <w:rsid w:val="0020085B"/>
    <w:rPr>
      <w:color w:val="0000FF" w:themeColor="hyperlink"/>
      <w:u w:val="single"/>
    </w:rPr>
  </w:style>
  <w:style w:type="character" w:customStyle="1" w:styleId="pg-1ff4">
    <w:name w:val="pg-1ff4"/>
    <w:basedOn w:val="DefaultParagraphFont"/>
    <w:rsid w:val="006E75F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ustralianlaceguild.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oISX7i9xiwpp3iKJMQRosdM3Q==">CgMxLjA4AHIhMWgxTnpuZGlSeE1KdXlMODNoVjJjYVVlWVVRMEpadVBI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628</Words>
  <Characters>3584</Characters>
  <Application>Microsoft Office Word</Application>
  <DocSecurity>0</DocSecurity>
  <Lines>29</Lines>
  <Paragraphs>8</Paragraphs>
  <ScaleCrop>false</ScaleCrop>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Wilson</dc:creator>
  <cp:lastModifiedBy>Stefanie Flowers</cp:lastModifiedBy>
  <cp:revision>2</cp:revision>
  <dcterms:created xsi:type="dcterms:W3CDTF">2024-02-04T03:49:00Z</dcterms:created>
  <dcterms:modified xsi:type="dcterms:W3CDTF">2024-12-21T15:21:00Z</dcterms:modified>
</cp:coreProperties>
</file>